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B5" w:rsidRPr="00130A83" w:rsidRDefault="00726AB5" w:rsidP="00285D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30A83">
        <w:rPr>
          <w:rFonts w:ascii="Times New Roman" w:hAnsi="Times New Roman"/>
          <w:b/>
          <w:bCs/>
          <w:caps/>
          <w:sz w:val="28"/>
          <w:szCs w:val="28"/>
        </w:rPr>
        <w:t xml:space="preserve">ТРЕБОВАНИЯ К ОРГАНИЗАЦИИ И ПРОВЕДЕНИЮ </w:t>
      </w:r>
      <w:r w:rsidR="0037481A" w:rsidRPr="00130A83">
        <w:rPr>
          <w:rFonts w:ascii="Times New Roman" w:hAnsi="Times New Roman"/>
          <w:b/>
          <w:bCs/>
          <w:caps/>
          <w:sz w:val="28"/>
          <w:szCs w:val="28"/>
        </w:rPr>
        <w:br/>
      </w:r>
      <w:r w:rsidRPr="00130A83"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ЭТАПА </w:t>
      </w:r>
      <w:r w:rsidR="0037481A" w:rsidRPr="00130A83">
        <w:rPr>
          <w:rFonts w:ascii="Times New Roman" w:hAnsi="Times New Roman"/>
          <w:b/>
          <w:bCs/>
          <w:caps/>
          <w:sz w:val="28"/>
          <w:szCs w:val="28"/>
        </w:rPr>
        <w:br/>
      </w:r>
      <w:r w:rsidRPr="00130A83">
        <w:rPr>
          <w:rFonts w:ascii="Times New Roman" w:hAnsi="Times New Roman"/>
          <w:b/>
          <w:bCs/>
          <w:caps/>
          <w:sz w:val="28"/>
          <w:szCs w:val="28"/>
        </w:rPr>
        <w:t>ВСЕРОССИЙСКОЙ ОЛИМПИАДЫ ШКОЛЬНИКОВ</w:t>
      </w:r>
    </w:p>
    <w:p w:rsidR="00726AB5" w:rsidRPr="00130A83" w:rsidRDefault="006C0926" w:rsidP="00285D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30A83">
        <w:rPr>
          <w:rFonts w:ascii="Times New Roman" w:hAnsi="Times New Roman"/>
          <w:b/>
          <w:bCs/>
          <w:caps/>
          <w:sz w:val="28"/>
          <w:szCs w:val="28"/>
        </w:rPr>
        <w:t xml:space="preserve">ПО </w:t>
      </w:r>
      <w:r w:rsidR="00322708" w:rsidRPr="00130A83">
        <w:rPr>
          <w:rFonts w:ascii="Times New Roman" w:hAnsi="Times New Roman"/>
          <w:b/>
          <w:bCs/>
          <w:caps/>
          <w:sz w:val="28"/>
          <w:szCs w:val="28"/>
        </w:rPr>
        <w:t>ФИЗИКЕ</w:t>
      </w:r>
      <w:r w:rsidRPr="00130A83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726AB5" w:rsidRPr="00130A83">
        <w:rPr>
          <w:rFonts w:ascii="Times New Roman" w:hAnsi="Times New Roman"/>
          <w:b/>
          <w:bCs/>
          <w:caps/>
          <w:sz w:val="28"/>
          <w:szCs w:val="28"/>
        </w:rPr>
        <w:br/>
        <w:t>В КРАСНОЯРСКОМ КРАЕ</w:t>
      </w:r>
    </w:p>
    <w:p w:rsidR="00285D8B" w:rsidRPr="00130A83" w:rsidRDefault="00285D8B" w:rsidP="00285D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726AB5" w:rsidRPr="00130A83" w:rsidRDefault="00B135B4" w:rsidP="00285D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30A83">
        <w:rPr>
          <w:rFonts w:ascii="Times New Roman" w:hAnsi="Times New Roman"/>
          <w:b/>
          <w:bCs/>
          <w:caps/>
          <w:sz w:val="28"/>
          <w:szCs w:val="28"/>
        </w:rPr>
        <w:t>20</w:t>
      </w:r>
      <w:r w:rsidR="006A246D" w:rsidRPr="00130A83">
        <w:rPr>
          <w:rFonts w:ascii="Times New Roman" w:hAnsi="Times New Roman"/>
          <w:b/>
          <w:bCs/>
          <w:caps/>
          <w:sz w:val="28"/>
          <w:szCs w:val="28"/>
        </w:rPr>
        <w:t>20</w:t>
      </w:r>
      <w:r w:rsidR="0037481A" w:rsidRPr="00130A83">
        <w:rPr>
          <w:rFonts w:ascii="Times New Roman" w:hAnsi="Times New Roman"/>
          <w:b/>
          <w:bCs/>
          <w:caps/>
          <w:sz w:val="28"/>
          <w:szCs w:val="28"/>
        </w:rPr>
        <w:t>/2</w:t>
      </w:r>
      <w:r w:rsidR="006A246D" w:rsidRPr="00130A83">
        <w:rPr>
          <w:rFonts w:ascii="Times New Roman" w:hAnsi="Times New Roman"/>
          <w:b/>
          <w:bCs/>
          <w:caps/>
          <w:sz w:val="28"/>
          <w:szCs w:val="28"/>
        </w:rPr>
        <w:t>1</w:t>
      </w:r>
      <w:r w:rsidR="00726AB5" w:rsidRPr="00130A83">
        <w:rPr>
          <w:rFonts w:ascii="Times New Roman" w:hAnsi="Times New Roman"/>
          <w:b/>
          <w:bCs/>
          <w:caps/>
          <w:sz w:val="28"/>
          <w:szCs w:val="28"/>
        </w:rPr>
        <w:t xml:space="preserve"> учебный год</w:t>
      </w:r>
    </w:p>
    <w:p w:rsidR="00726AB5" w:rsidRPr="00130A83" w:rsidRDefault="00726AB5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676" w:rsidRPr="00130A83" w:rsidRDefault="00580676" w:rsidP="0058067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0A83">
        <w:rPr>
          <w:rFonts w:ascii="Times New Roman" w:hAnsi="Times New Roman"/>
          <w:sz w:val="28"/>
          <w:szCs w:val="28"/>
        </w:rPr>
        <w:t>Для проведения муниципального этапа олимпиады необходимо учитывать постановление</w:t>
      </w:r>
      <w:r w:rsidR="00130A83" w:rsidRPr="00130A83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РФ от 30.06.2020</w:t>
      </w:r>
      <w:r w:rsidRPr="00130A83">
        <w:rPr>
          <w:rFonts w:ascii="Times New Roman" w:hAnsi="Times New Roman"/>
          <w:sz w:val="28"/>
          <w:szCs w:val="28"/>
        </w:rPr>
        <w:t xml:space="preserve"> </w:t>
      </w:r>
      <w:r w:rsidR="00130A83" w:rsidRPr="00130A83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>№ 16 «Об утверждении санитарн</w:t>
      </w:r>
      <w:r w:rsidR="00130A83">
        <w:rPr>
          <w:rFonts w:ascii="Times New Roman" w:hAnsi="Times New Roman"/>
          <w:sz w:val="28"/>
          <w:szCs w:val="28"/>
        </w:rPr>
        <w:t xml:space="preserve">о-эпидемиологических правил СП </w:t>
      </w:r>
      <w:r w:rsidRPr="00130A83">
        <w:rPr>
          <w:rFonts w:ascii="Times New Roman" w:hAnsi="Times New Roman"/>
          <w:sz w:val="28"/>
          <w:szCs w:val="28"/>
        </w:rPr>
        <w:t>3.1/2.4.3598-20 «Санитарно-эпидемиологические требован</w:t>
      </w:r>
      <w:r w:rsidR="00130A83">
        <w:rPr>
          <w:rFonts w:ascii="Times New Roman" w:hAnsi="Times New Roman"/>
          <w:sz w:val="28"/>
          <w:szCs w:val="28"/>
        </w:rPr>
        <w:t xml:space="preserve">ия к устройству, содержанию </w:t>
      </w:r>
      <w:r w:rsidR="00130A83" w:rsidRPr="00130A83">
        <w:rPr>
          <w:rFonts w:ascii="Times New Roman" w:hAnsi="Times New Roman"/>
          <w:sz w:val="28"/>
          <w:szCs w:val="28"/>
        </w:rPr>
        <w:br/>
      </w:r>
      <w:r w:rsidR="00130A83">
        <w:rPr>
          <w:rFonts w:ascii="Times New Roman" w:hAnsi="Times New Roman"/>
          <w:sz w:val="28"/>
          <w:szCs w:val="28"/>
        </w:rPr>
        <w:t xml:space="preserve">и организации </w:t>
      </w:r>
      <w:r w:rsidRPr="00130A83">
        <w:rPr>
          <w:rFonts w:ascii="Times New Roman" w:hAnsi="Times New Roman"/>
          <w:sz w:val="28"/>
          <w:szCs w:val="28"/>
        </w:rPr>
        <w:t>работы образовательных организаций и других объектов социальной инфра</w:t>
      </w:r>
      <w:r w:rsidR="00130A83">
        <w:rPr>
          <w:rFonts w:ascii="Times New Roman" w:hAnsi="Times New Roman"/>
          <w:sz w:val="28"/>
          <w:szCs w:val="28"/>
        </w:rPr>
        <w:t xml:space="preserve">структуры для детей и молодежи в условиях распространения новой </w:t>
      </w:r>
      <w:proofErr w:type="spellStart"/>
      <w:r w:rsidR="00130A8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130A83">
        <w:rPr>
          <w:rFonts w:ascii="Times New Roman" w:hAnsi="Times New Roman"/>
          <w:sz w:val="28"/>
          <w:szCs w:val="28"/>
        </w:rPr>
        <w:t xml:space="preserve"> инфекции </w:t>
      </w:r>
      <w:r w:rsidRPr="00130A83">
        <w:rPr>
          <w:rFonts w:ascii="Times New Roman" w:hAnsi="Times New Roman"/>
          <w:sz w:val="28"/>
          <w:szCs w:val="28"/>
        </w:rPr>
        <w:t xml:space="preserve">(COVID-19)», </w:t>
      </w:r>
      <w:r w:rsidR="00130A83">
        <w:rPr>
          <w:rFonts w:ascii="Times New Roman" w:hAnsi="Times New Roman"/>
          <w:sz w:val="28"/>
          <w:szCs w:val="28"/>
        </w:rPr>
        <w:t xml:space="preserve">предусмотреть возможность </w:t>
      </w:r>
      <w:r w:rsidRPr="00130A83">
        <w:rPr>
          <w:rFonts w:ascii="Times New Roman" w:hAnsi="Times New Roman"/>
          <w:sz w:val="28"/>
          <w:szCs w:val="28"/>
        </w:rPr>
        <w:t>проведения олимпиады с использованием информационно-коммуникационных технологий.</w:t>
      </w:r>
      <w:proofErr w:type="gramEnd"/>
    </w:p>
    <w:p w:rsidR="00C378A5" w:rsidRPr="00130A83" w:rsidRDefault="00C378A5" w:rsidP="000217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30A83">
        <w:rPr>
          <w:rFonts w:ascii="Times New Roman" w:hAnsi="Times New Roman"/>
          <w:b/>
          <w:sz w:val="28"/>
          <w:szCs w:val="28"/>
        </w:rPr>
        <w:t>Принципы составления олимпиадных заданий и формирования</w:t>
      </w:r>
      <w:r w:rsidR="00285D8B" w:rsidRPr="00130A83">
        <w:rPr>
          <w:rFonts w:ascii="Times New Roman" w:hAnsi="Times New Roman"/>
          <w:b/>
          <w:sz w:val="28"/>
          <w:szCs w:val="28"/>
        </w:rPr>
        <w:t xml:space="preserve"> комплектов олимпиадных заданий</w:t>
      </w:r>
    </w:p>
    <w:p w:rsidR="00285D8B" w:rsidRPr="00130A83" w:rsidRDefault="00285D8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Муниципальный этап</w:t>
      </w:r>
      <w:r w:rsidR="00000BF8" w:rsidRPr="00130A83">
        <w:rPr>
          <w:rFonts w:ascii="Times New Roman" w:hAnsi="Times New Roman"/>
          <w:sz w:val="28"/>
          <w:szCs w:val="28"/>
        </w:rPr>
        <w:t xml:space="preserve"> всероссийской олимпиады школьников по </w:t>
      </w:r>
      <w:r w:rsidR="00322708" w:rsidRPr="00130A83">
        <w:rPr>
          <w:rFonts w:ascii="Times New Roman" w:hAnsi="Times New Roman"/>
          <w:sz w:val="28"/>
          <w:szCs w:val="28"/>
        </w:rPr>
        <w:t>физике</w:t>
      </w:r>
      <w:r w:rsidR="00000BF8" w:rsidRPr="00130A83">
        <w:rPr>
          <w:rFonts w:ascii="Times New Roman" w:hAnsi="Times New Roman"/>
          <w:sz w:val="28"/>
          <w:szCs w:val="28"/>
        </w:rPr>
        <w:t xml:space="preserve"> провод</w:t>
      </w:r>
      <w:r w:rsidRPr="00130A83">
        <w:rPr>
          <w:rFonts w:ascii="Times New Roman" w:hAnsi="Times New Roman"/>
          <w:sz w:val="28"/>
          <w:szCs w:val="28"/>
        </w:rPr>
        <w:t>и</w:t>
      </w:r>
      <w:r w:rsidR="00000BF8" w:rsidRPr="00130A83">
        <w:rPr>
          <w:rFonts w:ascii="Times New Roman" w:hAnsi="Times New Roman"/>
          <w:sz w:val="28"/>
          <w:szCs w:val="28"/>
        </w:rPr>
        <w:t xml:space="preserve">тся в один </w:t>
      </w:r>
      <w:r w:rsidR="007B72CB" w:rsidRPr="00130A83">
        <w:rPr>
          <w:rFonts w:ascii="Times New Roman" w:hAnsi="Times New Roman"/>
          <w:sz w:val="28"/>
          <w:szCs w:val="28"/>
        </w:rPr>
        <w:t>теоретический</w:t>
      </w:r>
      <w:r w:rsidR="00000BF8" w:rsidRPr="00130A83">
        <w:rPr>
          <w:rFonts w:ascii="Times New Roman" w:hAnsi="Times New Roman"/>
          <w:sz w:val="28"/>
          <w:szCs w:val="28"/>
        </w:rPr>
        <w:t xml:space="preserve"> тур</w:t>
      </w:r>
      <w:r w:rsidR="00170884" w:rsidRPr="00130A83">
        <w:rPr>
          <w:rFonts w:ascii="Times New Roman" w:hAnsi="Times New Roman"/>
          <w:sz w:val="28"/>
          <w:szCs w:val="28"/>
        </w:rPr>
        <w:t>,</w:t>
      </w:r>
      <w:r w:rsidR="00000BF8" w:rsidRPr="00130A83">
        <w:rPr>
          <w:rFonts w:ascii="Times New Roman" w:hAnsi="Times New Roman"/>
          <w:sz w:val="28"/>
          <w:szCs w:val="28"/>
        </w:rPr>
        <w:t xml:space="preserve"> </w:t>
      </w:r>
      <w:r w:rsidR="00170884" w:rsidRPr="00130A83">
        <w:rPr>
          <w:rFonts w:ascii="Times New Roman" w:hAnsi="Times New Roman"/>
          <w:sz w:val="28"/>
          <w:szCs w:val="28"/>
        </w:rPr>
        <w:t xml:space="preserve">проходящий в один день, </w:t>
      </w:r>
      <w:r w:rsidR="00000BF8" w:rsidRPr="00130A83">
        <w:rPr>
          <w:rFonts w:ascii="Times New Roman" w:hAnsi="Times New Roman"/>
          <w:sz w:val="28"/>
          <w:szCs w:val="28"/>
        </w:rPr>
        <w:t xml:space="preserve">в </w:t>
      </w:r>
      <w:r w:rsidR="00322708" w:rsidRPr="00130A83">
        <w:rPr>
          <w:rFonts w:ascii="Times New Roman" w:hAnsi="Times New Roman"/>
          <w:sz w:val="28"/>
          <w:szCs w:val="28"/>
        </w:rPr>
        <w:t>пяти</w:t>
      </w:r>
      <w:r w:rsidR="00000BF8" w:rsidRPr="00130A83">
        <w:rPr>
          <w:rFonts w:ascii="Times New Roman" w:hAnsi="Times New Roman"/>
          <w:sz w:val="28"/>
          <w:szCs w:val="28"/>
        </w:rPr>
        <w:t xml:space="preserve"> возрастных пар</w:t>
      </w:r>
      <w:r w:rsidR="00322708" w:rsidRPr="00130A83">
        <w:rPr>
          <w:rFonts w:ascii="Times New Roman" w:hAnsi="Times New Roman"/>
          <w:sz w:val="28"/>
          <w:szCs w:val="28"/>
        </w:rPr>
        <w:t xml:space="preserve">аллелях: 7, </w:t>
      </w:r>
      <w:r w:rsidR="00000BF8" w:rsidRPr="00130A83">
        <w:rPr>
          <w:rFonts w:ascii="Times New Roman" w:hAnsi="Times New Roman"/>
          <w:sz w:val="28"/>
          <w:szCs w:val="28"/>
        </w:rPr>
        <w:t>8, 9, 10 и 11 классы.</w:t>
      </w:r>
      <w:r w:rsidR="00170884" w:rsidRPr="00130A83">
        <w:rPr>
          <w:rFonts w:ascii="Times New Roman" w:hAnsi="Times New Roman"/>
          <w:sz w:val="28"/>
          <w:szCs w:val="28"/>
        </w:rPr>
        <w:t xml:space="preserve"> </w:t>
      </w:r>
      <w:r w:rsidR="008027A0" w:rsidRPr="00130A83">
        <w:rPr>
          <w:rFonts w:ascii="Times New Roman" w:hAnsi="Times New Roman"/>
          <w:sz w:val="28"/>
          <w:szCs w:val="28"/>
        </w:rPr>
        <w:t xml:space="preserve">При составлении олимпиадных заданий тематика выбирается в соответствии с рекомендациями Центральной предметно-методической комиссией всероссийской олимпиады школьников </w:t>
      </w:r>
      <w:r w:rsidR="00130A83" w:rsidRPr="00130A83">
        <w:rPr>
          <w:rFonts w:ascii="Times New Roman" w:hAnsi="Times New Roman"/>
          <w:sz w:val="28"/>
          <w:szCs w:val="28"/>
        </w:rPr>
        <w:br/>
      </w:r>
      <w:r w:rsidR="008027A0" w:rsidRPr="00130A83">
        <w:rPr>
          <w:rFonts w:ascii="Times New Roman" w:hAnsi="Times New Roman"/>
          <w:sz w:val="28"/>
          <w:szCs w:val="28"/>
        </w:rPr>
        <w:t xml:space="preserve">по физике. </w:t>
      </w:r>
    </w:p>
    <w:p w:rsidR="00083076" w:rsidRPr="00130A83" w:rsidRDefault="00580676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30A83">
        <w:rPr>
          <w:rFonts w:ascii="Times New Roman" w:hAnsi="Times New Roman"/>
          <w:sz w:val="28"/>
          <w:szCs w:val="28"/>
        </w:rPr>
        <w:t>Время продолжительности этапа по каждой параллели указывается непосредственно в комплектах заданий.</w:t>
      </w:r>
      <w:bookmarkStart w:id="0" w:name="_GoBack"/>
      <w:bookmarkEnd w:id="0"/>
    </w:p>
    <w:p w:rsidR="00726AB5" w:rsidRPr="00130A83" w:rsidRDefault="00726AB5" w:rsidP="000217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30A83">
        <w:rPr>
          <w:rFonts w:ascii="Times New Roman" w:hAnsi="Times New Roman"/>
          <w:b/>
          <w:sz w:val="28"/>
          <w:szCs w:val="28"/>
        </w:rPr>
        <w:t>Материально-техническое обеспечение для</w:t>
      </w:r>
      <w:r w:rsidR="00285D8B" w:rsidRPr="00130A83">
        <w:rPr>
          <w:rFonts w:ascii="Times New Roman" w:hAnsi="Times New Roman"/>
          <w:b/>
          <w:sz w:val="28"/>
          <w:szCs w:val="28"/>
        </w:rPr>
        <w:t xml:space="preserve"> выполнения олимпиадных заданий</w:t>
      </w:r>
    </w:p>
    <w:p w:rsidR="000407AE" w:rsidRPr="00130A83" w:rsidRDefault="00285D8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Муниципальный этап</w:t>
      </w:r>
      <w:r w:rsidR="0086089B" w:rsidRPr="00130A83">
        <w:rPr>
          <w:rFonts w:ascii="Times New Roman" w:hAnsi="Times New Roman"/>
          <w:sz w:val="28"/>
          <w:szCs w:val="28"/>
        </w:rPr>
        <w:t xml:space="preserve"> всероссийской олимпиады школьников по </w:t>
      </w:r>
      <w:r w:rsidR="00B86F09" w:rsidRPr="00130A83">
        <w:rPr>
          <w:rFonts w:ascii="Times New Roman" w:hAnsi="Times New Roman"/>
          <w:sz w:val="28"/>
          <w:szCs w:val="28"/>
        </w:rPr>
        <w:t>физике</w:t>
      </w:r>
      <w:r w:rsidR="0086089B" w:rsidRPr="00130A83">
        <w:rPr>
          <w:rFonts w:ascii="Times New Roman" w:hAnsi="Times New Roman"/>
          <w:sz w:val="28"/>
          <w:szCs w:val="28"/>
        </w:rPr>
        <w:t xml:space="preserve"> </w:t>
      </w:r>
      <w:r w:rsidR="00130A83" w:rsidRPr="00130A83">
        <w:rPr>
          <w:rFonts w:ascii="Times New Roman" w:hAnsi="Times New Roman"/>
          <w:sz w:val="28"/>
          <w:szCs w:val="28"/>
        </w:rPr>
        <w:br/>
      </w:r>
      <w:r w:rsidR="000217EE">
        <w:rPr>
          <w:rFonts w:ascii="Times New Roman" w:hAnsi="Times New Roman"/>
          <w:sz w:val="28"/>
          <w:szCs w:val="28"/>
        </w:rPr>
        <w:t>не предусматривае</w:t>
      </w:r>
      <w:r w:rsidR="0086089B" w:rsidRPr="00130A83">
        <w:rPr>
          <w:rFonts w:ascii="Times New Roman" w:hAnsi="Times New Roman"/>
          <w:sz w:val="28"/>
          <w:szCs w:val="28"/>
        </w:rPr>
        <w:t>т постановку каких-либо практических задач, и их проведение не требует специфического оборудования. Это</w:t>
      </w:r>
      <w:r w:rsidR="000217EE">
        <w:rPr>
          <w:rFonts w:ascii="Times New Roman" w:hAnsi="Times New Roman"/>
          <w:sz w:val="28"/>
          <w:szCs w:val="28"/>
        </w:rPr>
        <w:t>т</w:t>
      </w:r>
      <w:r w:rsidR="0086089B" w:rsidRPr="00130A83">
        <w:rPr>
          <w:rFonts w:ascii="Times New Roman" w:hAnsi="Times New Roman"/>
          <w:sz w:val="28"/>
          <w:szCs w:val="28"/>
        </w:rPr>
        <w:t xml:space="preserve"> этап</w:t>
      </w:r>
      <w:r w:rsidR="000217EE">
        <w:rPr>
          <w:rFonts w:ascii="Times New Roman" w:hAnsi="Times New Roman"/>
          <w:sz w:val="28"/>
          <w:szCs w:val="28"/>
        </w:rPr>
        <w:t xml:space="preserve"> олимпиады по астрономии проводи</w:t>
      </w:r>
      <w:r w:rsidR="0086089B" w:rsidRPr="00130A83">
        <w:rPr>
          <w:rFonts w:ascii="Times New Roman" w:hAnsi="Times New Roman"/>
          <w:sz w:val="28"/>
          <w:szCs w:val="28"/>
        </w:rPr>
        <w:t>тся в аудиторном формате, и материальные требования для проведения олимпиады не выходят за рамки организации стандартного аудиторного режима.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Для проведения муниципального этапа олимпиады организационный комитет предоставляет аудитории в количестве, определяемом числом участников олимпиады. Аудитории должны соответствовать всем техническим и санитарным требованиям, в них должны быть обеспечены условия для нормальной работы участников олимпиады в течение всего мероприятия. В каждой аудитори</w:t>
      </w:r>
      <w:r w:rsidR="000217EE">
        <w:rPr>
          <w:rFonts w:ascii="Times New Roman" w:hAnsi="Times New Roman"/>
          <w:sz w:val="28"/>
          <w:szCs w:val="28"/>
        </w:rPr>
        <w:t>и должны находиться не более 15–</w:t>
      </w:r>
      <w:r w:rsidRPr="00130A83">
        <w:rPr>
          <w:rFonts w:ascii="Times New Roman" w:hAnsi="Times New Roman"/>
          <w:sz w:val="28"/>
          <w:szCs w:val="28"/>
        </w:rPr>
        <w:t>20 участников, каждый из которых должен сидеть за отдельной партой. Рекомендуется участников олимпиады по каждой возрастной группе размещать в разных аудиториях.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 xml:space="preserve">Каждому участнику олимпиады оргкомитет должен предоставить </w:t>
      </w:r>
      <w:proofErr w:type="gramStart"/>
      <w:r w:rsidRPr="00130A83">
        <w:rPr>
          <w:rFonts w:ascii="Times New Roman" w:hAnsi="Times New Roman"/>
          <w:sz w:val="28"/>
          <w:szCs w:val="28"/>
        </w:rPr>
        <w:t>пустую</w:t>
      </w:r>
      <w:proofErr w:type="gramEnd"/>
      <w:r w:rsidRPr="00130A83">
        <w:rPr>
          <w:rFonts w:ascii="Times New Roman" w:hAnsi="Times New Roman"/>
          <w:sz w:val="28"/>
          <w:szCs w:val="28"/>
        </w:rPr>
        <w:t xml:space="preserve"> тетрадь со штампом организационного комитета (при необходимости участнику </w:t>
      </w:r>
      <w:r w:rsidRPr="00130A83">
        <w:rPr>
          <w:rFonts w:ascii="Times New Roman" w:hAnsi="Times New Roman"/>
          <w:sz w:val="28"/>
          <w:szCs w:val="28"/>
        </w:rPr>
        <w:lastRenderedPageBreak/>
        <w:t xml:space="preserve">может быть выдана дополнительная тетрадь). В каждой аудитории должны быть также запасные канцелярские принадлежности и инженерный калькулятор. </w:t>
      </w:r>
      <w:r w:rsidR="00130A83" w:rsidRPr="000217EE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>Во время работы над решениями участнику могут быть предоставлены продукты питания (сок, печенья, шоколад и т.п.) или участник может принимать продукты, принесенные с собой.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 xml:space="preserve">Тексты заданий должны быть заранее размножены так, чтобы каждый школьник имел отдельный лист с текстом заданий. Написание условий на доске </w:t>
      </w:r>
      <w:r w:rsidR="00130A83" w:rsidRPr="000217EE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>в аудитории не допускается.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Для жюри на весь день проведения олимпиады оргкомитетом должно быть предоставлено отдельное помещение.</w:t>
      </w:r>
    </w:p>
    <w:p w:rsidR="00285D8B" w:rsidRPr="00130A83" w:rsidRDefault="00285D8B" w:rsidP="00285D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AB5" w:rsidRPr="00130A83" w:rsidRDefault="00581843" w:rsidP="000217E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дств св</w:t>
      </w:r>
      <w:proofErr w:type="gramEnd"/>
      <w:r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язи и электронно-вычислительной техники, разрешенных к использовани</w:t>
      </w:r>
      <w:r w:rsidR="00285D8B"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ю во время проведения олимпиады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 xml:space="preserve">Учебное оборудование, разрешенное к использованию участниками </w:t>
      </w:r>
      <w:r w:rsidR="00130A83" w:rsidRPr="00130A83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 xml:space="preserve">во время проведения олимпиады: </w:t>
      </w:r>
      <w:r w:rsidR="00B86F09" w:rsidRPr="00130A83">
        <w:rPr>
          <w:rFonts w:ascii="Times New Roman" w:hAnsi="Times New Roman"/>
          <w:sz w:val="28"/>
          <w:szCs w:val="28"/>
        </w:rPr>
        <w:t>непрограммируемый</w:t>
      </w:r>
      <w:r w:rsidRPr="00130A83">
        <w:rPr>
          <w:rFonts w:ascii="Times New Roman" w:hAnsi="Times New Roman"/>
          <w:sz w:val="28"/>
          <w:szCs w:val="28"/>
        </w:rPr>
        <w:t xml:space="preserve"> калькулятор, канцелярские принадлежности (ручка, карандаш, линейка, резин</w:t>
      </w:r>
      <w:r w:rsidR="00B86F09" w:rsidRPr="00130A83">
        <w:rPr>
          <w:rFonts w:ascii="Times New Roman" w:hAnsi="Times New Roman"/>
          <w:sz w:val="28"/>
          <w:szCs w:val="28"/>
        </w:rPr>
        <w:t>ка для стирания и т.п.)</w:t>
      </w:r>
      <w:r w:rsidR="000217EE">
        <w:rPr>
          <w:rFonts w:ascii="Times New Roman" w:hAnsi="Times New Roman"/>
          <w:sz w:val="28"/>
          <w:szCs w:val="28"/>
        </w:rPr>
        <w:t>.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0A83">
        <w:rPr>
          <w:rFonts w:ascii="Times New Roman" w:hAnsi="Times New Roman"/>
          <w:b/>
          <w:sz w:val="28"/>
          <w:szCs w:val="28"/>
        </w:rPr>
        <w:t>Во время выполнения заданий участник олимпиады имеет право: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0A83">
        <w:rPr>
          <w:rFonts w:ascii="Times New Roman" w:hAnsi="Times New Roman"/>
          <w:sz w:val="28"/>
          <w:szCs w:val="28"/>
        </w:rPr>
        <w:t>1.</w:t>
      </w:r>
      <w:r w:rsidR="00130A83" w:rsidRPr="00130A83">
        <w:rPr>
          <w:rFonts w:ascii="Times New Roman" w:hAnsi="Times New Roman"/>
          <w:sz w:val="28"/>
          <w:szCs w:val="28"/>
        </w:rPr>
        <w:t>)</w:t>
      </w:r>
      <w:r w:rsidR="00130A83">
        <w:rPr>
          <w:rFonts w:ascii="Times New Roman" w:hAnsi="Times New Roman"/>
          <w:sz w:val="28"/>
          <w:szCs w:val="28"/>
        </w:rPr>
        <w:t xml:space="preserve"> п</w:t>
      </w:r>
      <w:r w:rsidRPr="00130A83">
        <w:rPr>
          <w:rFonts w:ascii="Times New Roman" w:hAnsi="Times New Roman"/>
          <w:sz w:val="28"/>
          <w:szCs w:val="28"/>
        </w:rPr>
        <w:t xml:space="preserve">ользоваться </w:t>
      </w:r>
      <w:r w:rsidR="00130A83">
        <w:rPr>
          <w:rFonts w:ascii="Times New Roman" w:hAnsi="Times New Roman"/>
          <w:sz w:val="28"/>
          <w:szCs w:val="28"/>
        </w:rPr>
        <w:t xml:space="preserve">собственными </w:t>
      </w:r>
      <w:r w:rsidRPr="00130A83">
        <w:rPr>
          <w:rFonts w:ascii="Times New Roman" w:hAnsi="Times New Roman"/>
          <w:sz w:val="28"/>
          <w:szCs w:val="28"/>
        </w:rPr>
        <w:t xml:space="preserve">канцелярскими принадлежностями наряду </w:t>
      </w:r>
      <w:r w:rsidR="00285D8B" w:rsidRPr="00130A83">
        <w:rPr>
          <w:rFonts w:ascii="Times New Roman" w:hAnsi="Times New Roman"/>
          <w:sz w:val="28"/>
          <w:szCs w:val="28"/>
        </w:rPr>
        <w:br/>
      </w:r>
      <w:r w:rsidR="00130A83">
        <w:rPr>
          <w:rFonts w:ascii="Times New Roman" w:hAnsi="Times New Roman"/>
          <w:sz w:val="28"/>
          <w:szCs w:val="28"/>
        </w:rPr>
        <w:t>с выданными оргкомитетом;</w:t>
      </w:r>
      <w:proofErr w:type="gramEnd"/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2.</w:t>
      </w:r>
      <w:r w:rsidR="00130A83">
        <w:rPr>
          <w:rFonts w:ascii="Times New Roman" w:hAnsi="Times New Roman"/>
          <w:sz w:val="28"/>
          <w:szCs w:val="28"/>
        </w:rPr>
        <w:t>) п</w:t>
      </w:r>
      <w:r w:rsidRPr="00130A83">
        <w:rPr>
          <w:rFonts w:ascii="Times New Roman" w:hAnsi="Times New Roman"/>
          <w:sz w:val="28"/>
          <w:szCs w:val="28"/>
        </w:rPr>
        <w:t xml:space="preserve">ользоваться собственным </w:t>
      </w:r>
      <w:r w:rsidR="00B86F09" w:rsidRPr="00130A83">
        <w:rPr>
          <w:rFonts w:ascii="Times New Roman" w:hAnsi="Times New Roman"/>
          <w:sz w:val="28"/>
          <w:szCs w:val="28"/>
        </w:rPr>
        <w:t>непрограммируемым</w:t>
      </w:r>
      <w:r w:rsidR="00FB0231" w:rsidRPr="00130A83">
        <w:rPr>
          <w:rFonts w:ascii="Times New Roman" w:hAnsi="Times New Roman"/>
          <w:sz w:val="28"/>
          <w:szCs w:val="28"/>
        </w:rPr>
        <w:t xml:space="preserve"> </w:t>
      </w:r>
      <w:r w:rsidRPr="00130A83">
        <w:rPr>
          <w:rFonts w:ascii="Times New Roman" w:hAnsi="Times New Roman"/>
          <w:sz w:val="28"/>
          <w:szCs w:val="28"/>
        </w:rPr>
        <w:t>калькулятором, а также просить наблюдателя времен</w:t>
      </w:r>
      <w:r w:rsidR="00130A83">
        <w:rPr>
          <w:rFonts w:ascii="Times New Roman" w:hAnsi="Times New Roman"/>
          <w:sz w:val="28"/>
          <w:szCs w:val="28"/>
        </w:rPr>
        <w:t>но предоставить ему калькулятор;</w:t>
      </w: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3.</w:t>
      </w:r>
      <w:r w:rsidR="00130A83">
        <w:rPr>
          <w:rFonts w:ascii="Times New Roman" w:hAnsi="Times New Roman"/>
          <w:sz w:val="28"/>
          <w:szCs w:val="28"/>
        </w:rPr>
        <w:t>) о</w:t>
      </w:r>
      <w:r w:rsidRPr="00130A83">
        <w:rPr>
          <w:rFonts w:ascii="Times New Roman" w:hAnsi="Times New Roman"/>
          <w:sz w:val="28"/>
          <w:szCs w:val="28"/>
        </w:rPr>
        <w:t xml:space="preserve">бращаться с вопросами по поводу условий задач, приглашая к </w:t>
      </w:r>
      <w:r w:rsidR="00130A83">
        <w:rPr>
          <w:rFonts w:ascii="Times New Roman" w:hAnsi="Times New Roman"/>
          <w:sz w:val="28"/>
          <w:szCs w:val="28"/>
        </w:rPr>
        <w:t>себе наблюдателя поднятием руки;</w:t>
      </w:r>
    </w:p>
    <w:p w:rsidR="0086089B" w:rsidRPr="00130A83" w:rsidRDefault="00130A83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4.) принимать продукты питания;</w:t>
      </w:r>
    </w:p>
    <w:p w:rsidR="0086089B" w:rsidRPr="00130A83" w:rsidRDefault="00130A83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5.) в</w:t>
      </w:r>
      <w:r w:rsidR="0086089B" w:rsidRPr="00130A83">
        <w:rPr>
          <w:rFonts w:ascii="Times New Roman" w:hAnsi="Times New Roman"/>
          <w:sz w:val="28"/>
          <w:szCs w:val="28"/>
        </w:rPr>
        <w:t>ременно покидать аудиторию, оставляя у наблюдателя свою тетрадь.</w:t>
      </w:r>
    </w:p>
    <w:p w:rsidR="00285D8B" w:rsidRPr="00130A83" w:rsidRDefault="00285D8B" w:rsidP="00B135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089B" w:rsidRPr="00130A83" w:rsidRDefault="0086089B" w:rsidP="00B135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0A83">
        <w:rPr>
          <w:rFonts w:ascii="Times New Roman" w:hAnsi="Times New Roman"/>
          <w:b/>
          <w:sz w:val="28"/>
          <w:szCs w:val="28"/>
        </w:rPr>
        <w:t>Во время работы над заданиями участнику запрещается:</w:t>
      </w:r>
    </w:p>
    <w:p w:rsidR="0086089B" w:rsidRPr="00130A83" w:rsidRDefault="0086089B" w:rsidP="0028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1.</w:t>
      </w:r>
      <w:r w:rsidR="00130A83">
        <w:rPr>
          <w:rFonts w:ascii="Times New Roman" w:hAnsi="Times New Roman"/>
          <w:sz w:val="28"/>
          <w:szCs w:val="28"/>
        </w:rPr>
        <w:t>) п</w:t>
      </w:r>
      <w:r w:rsidRPr="00130A83">
        <w:rPr>
          <w:rFonts w:ascii="Times New Roman" w:hAnsi="Times New Roman"/>
          <w:sz w:val="28"/>
          <w:szCs w:val="28"/>
        </w:rPr>
        <w:t xml:space="preserve">ользоваться мобильным </w:t>
      </w:r>
      <w:r w:rsidR="00130A83">
        <w:rPr>
          <w:rFonts w:ascii="Times New Roman" w:hAnsi="Times New Roman"/>
          <w:sz w:val="28"/>
          <w:szCs w:val="28"/>
        </w:rPr>
        <w:t>телефоном (в любой его функции);</w:t>
      </w:r>
    </w:p>
    <w:p w:rsidR="0086089B" w:rsidRPr="00130A83" w:rsidRDefault="0086089B" w:rsidP="0028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2.</w:t>
      </w:r>
      <w:r w:rsidR="00130A83">
        <w:rPr>
          <w:rFonts w:ascii="Times New Roman" w:hAnsi="Times New Roman"/>
          <w:sz w:val="28"/>
          <w:szCs w:val="28"/>
        </w:rPr>
        <w:t>) п</w:t>
      </w:r>
      <w:r w:rsidRPr="00130A83">
        <w:rPr>
          <w:rFonts w:ascii="Times New Roman" w:hAnsi="Times New Roman"/>
          <w:sz w:val="28"/>
          <w:szCs w:val="28"/>
        </w:rPr>
        <w:t>ользоваться программируемым калькулят</w:t>
      </w:r>
      <w:r w:rsidR="00130A83">
        <w:rPr>
          <w:rFonts w:ascii="Times New Roman" w:hAnsi="Times New Roman"/>
          <w:sz w:val="28"/>
          <w:szCs w:val="28"/>
        </w:rPr>
        <w:t>ором или переносным компьютером;</w:t>
      </w:r>
    </w:p>
    <w:p w:rsidR="0086089B" w:rsidRPr="00130A83" w:rsidRDefault="0086089B" w:rsidP="0028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3.</w:t>
      </w:r>
      <w:r w:rsidR="00130A83">
        <w:rPr>
          <w:rFonts w:ascii="Times New Roman" w:hAnsi="Times New Roman"/>
          <w:sz w:val="28"/>
          <w:szCs w:val="28"/>
        </w:rPr>
        <w:t>)</w:t>
      </w:r>
      <w:r w:rsidRPr="00130A83">
        <w:rPr>
          <w:rFonts w:ascii="Times New Roman" w:hAnsi="Times New Roman"/>
          <w:sz w:val="28"/>
          <w:szCs w:val="28"/>
        </w:rPr>
        <w:t xml:space="preserve"> </w:t>
      </w:r>
      <w:r w:rsidR="00130A83">
        <w:rPr>
          <w:rFonts w:ascii="Times New Roman" w:hAnsi="Times New Roman"/>
          <w:sz w:val="28"/>
          <w:szCs w:val="28"/>
        </w:rPr>
        <w:t>п</w:t>
      </w:r>
      <w:r w:rsidRPr="00130A83">
        <w:rPr>
          <w:rFonts w:ascii="Times New Roman" w:hAnsi="Times New Roman"/>
          <w:sz w:val="28"/>
          <w:szCs w:val="28"/>
        </w:rPr>
        <w:t>ользоваться как</w:t>
      </w:r>
      <w:r w:rsidR="00130A83">
        <w:rPr>
          <w:rFonts w:ascii="Times New Roman" w:hAnsi="Times New Roman"/>
          <w:sz w:val="28"/>
          <w:szCs w:val="28"/>
        </w:rPr>
        <w:t>ими-либо источниками информации;</w:t>
      </w:r>
      <w:r w:rsidRPr="00130A83">
        <w:rPr>
          <w:rFonts w:ascii="Times New Roman" w:hAnsi="Times New Roman"/>
          <w:sz w:val="28"/>
          <w:szCs w:val="28"/>
        </w:rPr>
        <w:t xml:space="preserve"> </w:t>
      </w:r>
    </w:p>
    <w:p w:rsidR="0086089B" w:rsidRPr="00130A83" w:rsidRDefault="0086089B" w:rsidP="0028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4.</w:t>
      </w:r>
      <w:r w:rsidR="00130A83">
        <w:rPr>
          <w:rFonts w:ascii="Times New Roman" w:hAnsi="Times New Roman"/>
          <w:sz w:val="28"/>
          <w:szCs w:val="28"/>
        </w:rPr>
        <w:t>) о</w:t>
      </w:r>
      <w:r w:rsidRPr="00130A83">
        <w:rPr>
          <w:rFonts w:ascii="Times New Roman" w:hAnsi="Times New Roman"/>
          <w:sz w:val="28"/>
          <w:szCs w:val="28"/>
        </w:rPr>
        <w:t>бращаться с вопросами к кому-либо, кроме наблюдат</w:t>
      </w:r>
      <w:r w:rsidR="00130A83">
        <w:rPr>
          <w:rFonts w:ascii="Times New Roman" w:hAnsi="Times New Roman"/>
          <w:sz w:val="28"/>
          <w:szCs w:val="28"/>
        </w:rPr>
        <w:t>елей, членов оргкомитета и жюри;</w:t>
      </w:r>
    </w:p>
    <w:p w:rsidR="0086089B" w:rsidRPr="00130A83" w:rsidRDefault="0086089B" w:rsidP="0028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5.</w:t>
      </w:r>
      <w:r w:rsidR="00130A83">
        <w:rPr>
          <w:rFonts w:ascii="Times New Roman" w:hAnsi="Times New Roman"/>
          <w:sz w:val="28"/>
          <w:szCs w:val="28"/>
        </w:rPr>
        <w:t>) п</w:t>
      </w:r>
      <w:r w:rsidRPr="00130A83">
        <w:rPr>
          <w:rFonts w:ascii="Times New Roman" w:hAnsi="Times New Roman"/>
          <w:sz w:val="28"/>
          <w:szCs w:val="28"/>
        </w:rPr>
        <w:t>роизводить записи на собственной б</w:t>
      </w:r>
      <w:r w:rsidR="00130A83">
        <w:rPr>
          <w:rFonts w:ascii="Times New Roman" w:hAnsi="Times New Roman"/>
          <w:sz w:val="28"/>
          <w:szCs w:val="28"/>
        </w:rPr>
        <w:t>умаге, не выданной оргкомитетом;</w:t>
      </w:r>
    </w:p>
    <w:p w:rsidR="0086089B" w:rsidRPr="00130A83" w:rsidRDefault="0086089B" w:rsidP="0028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6.</w:t>
      </w:r>
      <w:r w:rsidR="00130A83">
        <w:rPr>
          <w:rFonts w:ascii="Times New Roman" w:hAnsi="Times New Roman"/>
          <w:sz w:val="28"/>
          <w:szCs w:val="28"/>
        </w:rPr>
        <w:t>) з</w:t>
      </w:r>
      <w:r w:rsidRPr="00130A83">
        <w:rPr>
          <w:rFonts w:ascii="Times New Roman" w:hAnsi="Times New Roman"/>
          <w:sz w:val="28"/>
          <w:szCs w:val="28"/>
        </w:rPr>
        <w:t>апрещается одновременный выход из аудитории двух и более участников.</w:t>
      </w:r>
    </w:p>
    <w:p w:rsidR="00285D8B" w:rsidRPr="00130A83" w:rsidRDefault="00285D8B" w:rsidP="00285D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6AB5" w:rsidRPr="00130A83" w:rsidRDefault="00726AB5" w:rsidP="00285D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и методики</w:t>
      </w:r>
      <w:r w:rsidR="00285D8B"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оценивания олимпиадных заданий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Решение каждой конкретной задачи должно быть проверено у всех участников возрастной категории одними и теми же членами жюри для обеспечения объективности результатов. В зависимости от численности жюри р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екомендуется, чтобы решение каж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дой задачи независимо проверялось двумя членами жюри. При пров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ерке работ жюри использует реше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рекомендации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критерии предметно-методической комиссии </w:t>
      </w:r>
      <w:r w:rsidR="007502AF" w:rsidRPr="00130A8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этапа всероссийской олимпиады школьников в Красноярском крае по </w:t>
      </w:r>
      <w:r w:rsidR="007502AF" w:rsidRPr="00130A83">
        <w:rPr>
          <w:rFonts w:ascii="Times New Roman" w:eastAsia="Times New Roman" w:hAnsi="Times New Roman"/>
          <w:sz w:val="28"/>
          <w:szCs w:val="28"/>
          <w:lang w:eastAsia="ru-RU"/>
        </w:rPr>
        <w:t>физике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этом члены жюри вправе вводить собственные критерии оценивания работ,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не противоречащие общим рекомендациям по проверке.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Рекомендуется членам жюри </w:t>
      </w:r>
      <w:r w:rsidR="0081021E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работ участников самостоятельно провести решения заданий.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Решение каждой задачи, выполненное участником олимпиады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, оценивается </w:t>
      </w:r>
      <w:r w:rsidR="0081021E" w:rsidRPr="00130A8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предоставленными критериями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(от 0 баллов за отсутствие решения до </w:t>
      </w:r>
      <w:r w:rsidR="0081021E" w:rsidRPr="00130A83">
        <w:rPr>
          <w:rFonts w:ascii="Times New Roman" w:eastAsia="Times New Roman" w:hAnsi="Times New Roman"/>
          <w:sz w:val="28"/>
          <w:szCs w:val="28"/>
          <w:lang w:eastAsia="ru-RU"/>
        </w:rPr>
        <w:t>максимального балла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полное решение). 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Жюри выставляет оценки на первой странице тетради участника.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правила проверки работ следующие: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217EE">
        <w:rPr>
          <w:rFonts w:ascii="Times New Roman" w:eastAsia="Times New Roman" w:hAnsi="Times New Roman"/>
          <w:sz w:val="28"/>
          <w:szCs w:val="28"/>
          <w:lang w:eastAsia="ru-RU"/>
        </w:rPr>
        <w:t>При проверке работы</w:t>
      </w:r>
      <w:r w:rsidR="00962E22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пометки необходимо делать красной пастой.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2. В тетради следует делать пометки и пояснения: где учеником сделана ошибка, где содержатся разумные рассуждения и т.п. Однако не следует зачеркивать что-ли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бо в решениях, писать такие ком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ментарии к решению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и замечания, которые оставляют неприятное впечатление у школьника во время просмотра им своей работы.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3. В случае отсутствия или неполноты решения в чистовике с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ледует просмотреть черновик. Ре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шения и рассуждения, сделанные в черновике, также оцениваются, если о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ни не противоречат изложе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в чистовике. Однако если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в черновике и чистовике приведены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взаимоисключающие решения, оце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нивать следует только «чистовое» решение.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4. После просмотра (предварительно, без выставления оценки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) первых нескольких работ у про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веряющего имеется возможность ознакомиться с тем, каким способом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решают задачу, сопос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тавить эти решения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gramStart"/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рекомендованными</w:t>
      </w:r>
      <w:proofErr w:type="gramEnd"/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, более детально уточнить все особенности оценки задачи, скорректировать предварительную систему оценивания задачи.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5. После проверки решения и составления мнения о работе на вкладыше проверки выставляется предварительная оценка.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6. При оценивании решения необходимо уделять первостепенное внимание не соответствию правильному ответу, а ходу решения, степени понимания участником сут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и картины, описанной в усло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вии задачи, правильности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и обоснованности физических и логически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х рассуждений. За правильное по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нимание участником олимпиады сути предоставленного вопроса и выбор пути решения выставляется не менее 4–5 баллов. При отсутствии понимания ситуации и логической связанности решения оце</w:t>
      </w:r>
      <w:r w:rsidR="000217EE">
        <w:rPr>
          <w:rFonts w:ascii="Times New Roman" w:eastAsia="Times New Roman" w:hAnsi="Times New Roman"/>
          <w:sz w:val="28"/>
          <w:szCs w:val="28"/>
          <w:lang w:eastAsia="ru-RU"/>
        </w:rPr>
        <w:t>нка не может превышать 2–3 баллов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даже при формально правильном ответ</w:t>
      </w:r>
      <w:r w:rsidR="000217EE">
        <w:rPr>
          <w:rFonts w:ascii="Times New Roman" w:eastAsia="Times New Roman" w:hAnsi="Times New Roman"/>
          <w:sz w:val="28"/>
          <w:szCs w:val="28"/>
          <w:lang w:eastAsia="ru-RU"/>
        </w:rPr>
        <w:t>е. При этом члену жюри следует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учитывать, что некоторые из задач имеют несколько верных спос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обов решения, обоснованно приво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дящих к правильному ответу, и использование иного способа необхо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димо отличать от неверного реше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ния. С другой стороны, арифметические ошибки, приводящие к неве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рному ответу, не должны быть ос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нованием для снижения оценки более чем на </w:t>
      </w:r>
      <w:r w:rsidR="00285D8B" w:rsidRPr="00130A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85D8B" w:rsidRPr="00130A83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="00633F79" w:rsidRPr="00130A8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217E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только </w:t>
      </w:r>
      <w:r w:rsidR="00285D8B"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не получается заведомо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217EE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верный, абсурдный с точки зрения здравого смысла. В последнем </w:t>
      </w:r>
      <w:r w:rsidR="00A53526" w:rsidRPr="00130A83">
        <w:rPr>
          <w:rFonts w:ascii="Times New Roman" w:eastAsia="Times New Roman" w:hAnsi="Times New Roman"/>
          <w:sz w:val="28"/>
          <w:szCs w:val="28"/>
          <w:lang w:eastAsia="ru-RU"/>
        </w:rPr>
        <w:t>случае оценка может быть сущест</w:t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венно снижена в зависимости от абсурдности ответа, </w:t>
      </w:r>
      <w:r w:rsidR="000217E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 замеченной участником олимпиады. Оценка не должна снижаться за плохой почерк, зачеркивания, грамматические ошибки и т.п.</w:t>
      </w:r>
    </w:p>
    <w:p w:rsidR="00FB0231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оценка участника получается путем суммирования оценок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за решение всех заданий для возрастной параллели. Если решение задания независимо проверяется несколькими членами жюри, оценка получается усреднением оценок, выставленных членами жюри за это задание.</w:t>
      </w:r>
    </w:p>
    <w:p w:rsidR="00726AB5" w:rsidRPr="00130A83" w:rsidRDefault="00FB0231" w:rsidP="00B13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Окончательно оценки, согласованные всеми членами жюри, переносятся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 xml:space="preserve">с вкладышей проверки на первые страницы тетрадей, а вкладыш удаляется. </w:t>
      </w:r>
      <w:r w:rsidR="003902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0A83"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работы жюри передает тетради в оргкомитет.</w:t>
      </w:r>
    </w:p>
    <w:p w:rsidR="00726AB5" w:rsidRPr="00130A83" w:rsidRDefault="00726AB5" w:rsidP="00285D8B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Процедура р</w:t>
      </w:r>
      <w:r w:rsidR="00285D8B" w:rsidRPr="00130A83">
        <w:rPr>
          <w:rFonts w:ascii="Times New Roman" w:eastAsia="Times New Roman" w:hAnsi="Times New Roman"/>
          <w:b/>
          <w:sz w:val="28"/>
          <w:szCs w:val="28"/>
          <w:lang w:eastAsia="ru-RU"/>
        </w:rPr>
        <w:t>егистрации участников олимпиады</w:t>
      </w:r>
    </w:p>
    <w:p w:rsidR="00385AB6" w:rsidRPr="00130A83" w:rsidRDefault="00FB0231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Процедура регистрации участников олимпиады определяется организатором муниципального этапа олимпиады.</w:t>
      </w:r>
    </w:p>
    <w:p w:rsidR="00726AB5" w:rsidRPr="000217EE" w:rsidRDefault="00726AB5" w:rsidP="000217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17EE">
        <w:rPr>
          <w:rFonts w:ascii="Times New Roman" w:hAnsi="Times New Roman"/>
          <w:b/>
          <w:sz w:val="28"/>
          <w:szCs w:val="28"/>
        </w:rPr>
        <w:t>Показ олимпиадных работ</w:t>
      </w:r>
      <w:r w:rsidR="005A2AE8" w:rsidRPr="000217EE">
        <w:rPr>
          <w:rFonts w:ascii="Times New Roman" w:hAnsi="Times New Roman"/>
          <w:b/>
          <w:sz w:val="28"/>
          <w:szCs w:val="28"/>
        </w:rPr>
        <w:t>, р</w:t>
      </w:r>
      <w:r w:rsidRPr="000217EE">
        <w:rPr>
          <w:rFonts w:ascii="Times New Roman" w:hAnsi="Times New Roman"/>
          <w:b/>
          <w:sz w:val="28"/>
          <w:szCs w:val="28"/>
        </w:rPr>
        <w:t xml:space="preserve">ассмотрение апелляций участников </w:t>
      </w:r>
      <w:r w:rsidR="000217EE">
        <w:rPr>
          <w:rFonts w:ascii="Times New Roman" w:hAnsi="Times New Roman"/>
          <w:b/>
          <w:sz w:val="28"/>
          <w:szCs w:val="28"/>
        </w:rPr>
        <w:t>олимпиады</w:t>
      </w:r>
    </w:p>
    <w:p w:rsidR="00581843" w:rsidRPr="00130A83" w:rsidRDefault="00581843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 xml:space="preserve">Жюри совместно с оргкомитетом олимпиады </w:t>
      </w:r>
      <w:proofErr w:type="gramStart"/>
      <w:r w:rsidRPr="00130A83">
        <w:rPr>
          <w:rFonts w:ascii="Times New Roman" w:hAnsi="Times New Roman"/>
          <w:sz w:val="28"/>
          <w:szCs w:val="28"/>
        </w:rPr>
        <w:t xml:space="preserve">осуществляет показ работ </w:t>
      </w:r>
      <w:r w:rsidR="00390256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>и расс</w:t>
      </w:r>
      <w:r w:rsidR="00A53526" w:rsidRPr="00130A83">
        <w:rPr>
          <w:rFonts w:ascii="Times New Roman" w:hAnsi="Times New Roman"/>
          <w:sz w:val="28"/>
          <w:szCs w:val="28"/>
        </w:rPr>
        <w:t>матривает</w:t>
      </w:r>
      <w:proofErr w:type="gramEnd"/>
      <w:r w:rsidR="00A53526" w:rsidRPr="00130A83">
        <w:rPr>
          <w:rFonts w:ascii="Times New Roman" w:hAnsi="Times New Roman"/>
          <w:sz w:val="28"/>
          <w:szCs w:val="28"/>
        </w:rPr>
        <w:t xml:space="preserve"> апелляции участников.</w:t>
      </w:r>
    </w:p>
    <w:p w:rsidR="00A53526" w:rsidRPr="00130A83" w:rsidRDefault="00A53526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После ознакомления с предварительными</w:t>
      </w:r>
      <w:r w:rsidR="000217EE">
        <w:rPr>
          <w:rFonts w:ascii="Times New Roman" w:hAnsi="Times New Roman"/>
          <w:sz w:val="28"/>
          <w:szCs w:val="28"/>
        </w:rPr>
        <w:t xml:space="preserve"> результатами и критериями оцен</w:t>
      </w:r>
      <w:r w:rsidRPr="00130A83">
        <w:rPr>
          <w:rFonts w:ascii="Times New Roman" w:hAnsi="Times New Roman"/>
          <w:sz w:val="28"/>
          <w:szCs w:val="28"/>
        </w:rPr>
        <w:t>к</w:t>
      </w:r>
      <w:r w:rsidR="000217EE">
        <w:rPr>
          <w:rFonts w:ascii="Times New Roman" w:hAnsi="Times New Roman"/>
          <w:sz w:val="28"/>
          <w:szCs w:val="28"/>
        </w:rPr>
        <w:t>е, участники</w:t>
      </w:r>
      <w:r w:rsidRPr="00130A83">
        <w:rPr>
          <w:rFonts w:ascii="Times New Roman" w:hAnsi="Times New Roman"/>
          <w:sz w:val="28"/>
          <w:szCs w:val="28"/>
        </w:rPr>
        <w:t xml:space="preserve"> в случае нес</w:t>
      </w:r>
      <w:r w:rsidR="000217EE">
        <w:rPr>
          <w:rFonts w:ascii="Times New Roman" w:hAnsi="Times New Roman"/>
          <w:sz w:val="28"/>
          <w:szCs w:val="28"/>
        </w:rPr>
        <w:t>огласия с выставленными баллами</w:t>
      </w:r>
      <w:r w:rsidRPr="00130A83">
        <w:rPr>
          <w:rFonts w:ascii="Times New Roman" w:hAnsi="Times New Roman"/>
          <w:sz w:val="28"/>
          <w:szCs w:val="28"/>
        </w:rPr>
        <w:t xml:space="preserve"> могут подать </w:t>
      </w:r>
      <w:r w:rsidR="000217EE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 xml:space="preserve">в письменной форме апелляцию о несогласии с выставленными баллами в жюри муниципального этапа олимпиады, указав номера </w:t>
      </w:r>
      <w:proofErr w:type="spellStart"/>
      <w:r w:rsidRPr="00130A83">
        <w:rPr>
          <w:rFonts w:ascii="Times New Roman" w:hAnsi="Times New Roman"/>
          <w:sz w:val="28"/>
          <w:szCs w:val="28"/>
        </w:rPr>
        <w:t>апеллируемых</w:t>
      </w:r>
      <w:proofErr w:type="spellEnd"/>
      <w:r w:rsidRPr="00130A83">
        <w:rPr>
          <w:rFonts w:ascii="Times New Roman" w:hAnsi="Times New Roman"/>
          <w:sz w:val="28"/>
          <w:szCs w:val="28"/>
        </w:rPr>
        <w:t xml:space="preserve"> заданий.</w:t>
      </w:r>
    </w:p>
    <w:p w:rsidR="00A53526" w:rsidRPr="00130A83" w:rsidRDefault="00A53526" w:rsidP="00B1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83">
        <w:rPr>
          <w:rFonts w:ascii="Times New Roman" w:hAnsi="Times New Roman"/>
          <w:sz w:val="28"/>
          <w:szCs w:val="28"/>
        </w:rPr>
        <w:t>Рассмотрение апелляции проводится с участием самого участника олимпиады. Жюри рассматривает апелляции в процессе индивидуальной беседы членов жюри, проверявших ту или иную задачу с каждым из записавшихся на апелляцию уч</w:t>
      </w:r>
      <w:r w:rsidR="000217EE">
        <w:rPr>
          <w:rFonts w:ascii="Times New Roman" w:hAnsi="Times New Roman"/>
          <w:sz w:val="28"/>
          <w:szCs w:val="28"/>
        </w:rPr>
        <w:t xml:space="preserve">астников с использованием аудио и </w:t>
      </w:r>
      <w:proofErr w:type="spellStart"/>
      <w:r w:rsidR="000217EE">
        <w:rPr>
          <w:rFonts w:ascii="Times New Roman" w:hAnsi="Times New Roman"/>
          <w:sz w:val="28"/>
          <w:szCs w:val="28"/>
        </w:rPr>
        <w:t>видео</w:t>
      </w:r>
      <w:r w:rsidRPr="00130A83">
        <w:rPr>
          <w:rFonts w:ascii="Times New Roman" w:hAnsi="Times New Roman"/>
          <w:sz w:val="28"/>
          <w:szCs w:val="28"/>
        </w:rPr>
        <w:t>фиксации</w:t>
      </w:r>
      <w:proofErr w:type="spellEnd"/>
      <w:r w:rsidRPr="00130A83">
        <w:rPr>
          <w:rFonts w:ascii="Times New Roman" w:hAnsi="Times New Roman"/>
          <w:sz w:val="28"/>
          <w:szCs w:val="28"/>
        </w:rPr>
        <w:t xml:space="preserve">. Важно отметить, что предметом разговора могут быть только те мысли, которые нашли отражение в тетради. По результатам рассмотрения апелляции о несогласии </w:t>
      </w:r>
      <w:r w:rsidR="00390256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 xml:space="preserve">с выставленными баллами жюри муниципального этапа олимпиады принимает решение об отклонении апелляции и сохранении выставленных баллов или </w:t>
      </w:r>
      <w:r w:rsidR="00390256">
        <w:rPr>
          <w:rFonts w:ascii="Times New Roman" w:hAnsi="Times New Roman"/>
          <w:sz w:val="28"/>
          <w:szCs w:val="28"/>
        </w:rPr>
        <w:br/>
      </w:r>
      <w:r w:rsidRPr="00130A83">
        <w:rPr>
          <w:rFonts w:ascii="Times New Roman" w:hAnsi="Times New Roman"/>
          <w:sz w:val="28"/>
          <w:szCs w:val="28"/>
        </w:rPr>
        <w:t>об удовлетворении апелляции и корректировке баллов.</w:t>
      </w:r>
    </w:p>
    <w:p w:rsidR="00A53526" w:rsidRPr="00130A83" w:rsidRDefault="00A53526" w:rsidP="00B135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0A83">
        <w:rPr>
          <w:rFonts w:ascii="Times New Roman" w:hAnsi="Times New Roman"/>
          <w:b/>
          <w:sz w:val="28"/>
          <w:szCs w:val="28"/>
        </w:rPr>
        <w:t>Правила пр</w:t>
      </w:r>
      <w:r w:rsidR="000217EE">
        <w:rPr>
          <w:rFonts w:ascii="Times New Roman" w:hAnsi="Times New Roman"/>
          <w:b/>
          <w:sz w:val="28"/>
          <w:szCs w:val="28"/>
        </w:rPr>
        <w:t>оведения апелляций</w:t>
      </w:r>
    </w:p>
    <w:p w:rsidR="000217EE" w:rsidRDefault="000217EE" w:rsidP="000217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</w:t>
      </w:r>
      <w:r w:rsidR="00A53526" w:rsidRPr="00130A83">
        <w:rPr>
          <w:rFonts w:ascii="Times New Roman" w:hAnsi="Times New Roman"/>
          <w:sz w:val="28"/>
          <w:szCs w:val="28"/>
        </w:rPr>
        <w:t>время показа работ и апелляций участникам запрещается вынимать пишущие пре</w:t>
      </w:r>
      <w:r>
        <w:rPr>
          <w:rFonts w:ascii="Times New Roman" w:hAnsi="Times New Roman"/>
          <w:sz w:val="28"/>
          <w:szCs w:val="28"/>
        </w:rPr>
        <w:t>дметы (ручки, карандаши и т.п.).</w:t>
      </w:r>
    </w:p>
    <w:p w:rsidR="00A53526" w:rsidRPr="000217EE" w:rsidRDefault="000217EE" w:rsidP="000217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53526" w:rsidRPr="000217EE">
        <w:rPr>
          <w:rFonts w:ascii="Times New Roman" w:hAnsi="Times New Roman"/>
          <w:sz w:val="28"/>
          <w:szCs w:val="28"/>
        </w:rPr>
        <w:t xml:space="preserve">редметом разговора на показе работ и апелляции может служить только выяснение того, оценил ли (не оценил, правильно ли оценил) </w:t>
      </w:r>
      <w:proofErr w:type="gramStart"/>
      <w:r w:rsidR="00A53526" w:rsidRPr="000217EE">
        <w:rPr>
          <w:rFonts w:ascii="Times New Roman" w:hAnsi="Times New Roman"/>
          <w:sz w:val="28"/>
          <w:szCs w:val="28"/>
        </w:rPr>
        <w:t>проверяющий</w:t>
      </w:r>
      <w:proofErr w:type="gramEnd"/>
      <w:r w:rsidR="00A53526" w:rsidRPr="00021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A53526" w:rsidRPr="000217EE">
        <w:rPr>
          <w:rFonts w:ascii="Times New Roman" w:hAnsi="Times New Roman"/>
          <w:sz w:val="28"/>
          <w:szCs w:val="28"/>
        </w:rPr>
        <w:t xml:space="preserve">ту или иную мысль, письменно изложенную в решении. Мысли, </w:t>
      </w:r>
      <w:r w:rsidR="00390256" w:rsidRPr="000217EE">
        <w:rPr>
          <w:rFonts w:ascii="Times New Roman" w:hAnsi="Times New Roman"/>
          <w:sz w:val="28"/>
          <w:szCs w:val="28"/>
        </w:rPr>
        <w:br/>
      </w:r>
      <w:r w:rsidR="00A53526" w:rsidRPr="000217EE">
        <w:rPr>
          <w:rFonts w:ascii="Times New Roman" w:hAnsi="Times New Roman"/>
          <w:sz w:val="28"/>
          <w:szCs w:val="28"/>
        </w:rPr>
        <w:t>не нашедшие отражения в работе, не могут обсуждаться. Также не могут быть предметом обсуждения и критерии оценки задач.</w:t>
      </w:r>
    </w:p>
    <w:p w:rsidR="00A53526" w:rsidRPr="00285D8B" w:rsidRDefault="00A53526" w:rsidP="00B1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A83">
        <w:rPr>
          <w:rFonts w:ascii="Times New Roman" w:hAnsi="Times New Roman"/>
          <w:sz w:val="28"/>
          <w:szCs w:val="28"/>
        </w:rPr>
        <w:t>Кроме того, жюри осуществляет очно показ выполненных участником олимпиадных заданий по его заявлению, поданному в оргкомитет до начала апел</w:t>
      </w:r>
      <w:r w:rsidRPr="00285D8B">
        <w:rPr>
          <w:rFonts w:ascii="Times New Roman" w:hAnsi="Times New Roman"/>
          <w:sz w:val="24"/>
          <w:szCs w:val="24"/>
        </w:rPr>
        <w:t>ляций.</w:t>
      </w:r>
    </w:p>
    <w:sectPr w:rsidR="00A53526" w:rsidRPr="00285D8B" w:rsidSect="0018035B"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8AA" w:rsidRDefault="005428AA">
      <w:r>
        <w:separator/>
      </w:r>
    </w:p>
  </w:endnote>
  <w:endnote w:type="continuationSeparator" w:id="0">
    <w:p w:rsidR="005428AA" w:rsidRDefault="00542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5E6" w:rsidRDefault="00333D89" w:rsidP="00A535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65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65E6" w:rsidRDefault="006D65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5E6" w:rsidRDefault="006D65E6" w:rsidP="00A53526">
    <w:pPr>
      <w:pStyle w:val="a6"/>
      <w:framePr w:wrap="around" w:vAnchor="text" w:hAnchor="margin" w:xAlign="center" w:y="1"/>
      <w:rPr>
        <w:rStyle w:val="a7"/>
      </w:rPr>
    </w:pPr>
  </w:p>
  <w:p w:rsidR="006D65E6" w:rsidRDefault="006D65E6" w:rsidP="001803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8AA" w:rsidRDefault="005428AA">
      <w:r>
        <w:separator/>
      </w:r>
    </w:p>
  </w:footnote>
  <w:footnote w:type="continuationSeparator" w:id="0">
    <w:p w:rsidR="005428AA" w:rsidRDefault="00542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397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035B" w:rsidRPr="0018035B" w:rsidRDefault="00333D89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8035B">
          <w:rPr>
            <w:rFonts w:ascii="Times New Roman" w:hAnsi="Times New Roman"/>
            <w:sz w:val="24"/>
            <w:szCs w:val="24"/>
          </w:rPr>
          <w:fldChar w:fldCharType="begin"/>
        </w:r>
        <w:r w:rsidR="0018035B" w:rsidRPr="0018035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8035B">
          <w:rPr>
            <w:rFonts w:ascii="Times New Roman" w:hAnsi="Times New Roman"/>
            <w:sz w:val="24"/>
            <w:szCs w:val="24"/>
          </w:rPr>
          <w:fldChar w:fldCharType="separate"/>
        </w:r>
        <w:r w:rsidR="000217EE">
          <w:rPr>
            <w:rFonts w:ascii="Times New Roman" w:hAnsi="Times New Roman"/>
            <w:noProof/>
            <w:sz w:val="24"/>
            <w:szCs w:val="24"/>
          </w:rPr>
          <w:t>4</w:t>
        </w:r>
        <w:r w:rsidRPr="0018035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035B" w:rsidRPr="0018035B" w:rsidRDefault="0018035B">
    <w:pPr>
      <w:pStyle w:val="a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2D8C"/>
    <w:multiLevelType w:val="hybridMultilevel"/>
    <w:tmpl w:val="0410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F3AC2"/>
    <w:multiLevelType w:val="hybridMultilevel"/>
    <w:tmpl w:val="A3429B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4C63FA6"/>
    <w:multiLevelType w:val="hybridMultilevel"/>
    <w:tmpl w:val="9C1A3C10"/>
    <w:lvl w:ilvl="0" w:tplc="4614C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7B30F5"/>
    <w:multiLevelType w:val="multilevel"/>
    <w:tmpl w:val="299A615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8B86FB6"/>
    <w:multiLevelType w:val="hybridMultilevel"/>
    <w:tmpl w:val="D2523D02"/>
    <w:lvl w:ilvl="0" w:tplc="03CAA3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3CAA3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5637D"/>
    <w:multiLevelType w:val="hybridMultilevel"/>
    <w:tmpl w:val="F23EB678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56202"/>
    <w:multiLevelType w:val="hybridMultilevel"/>
    <w:tmpl w:val="54D4CAD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AB5"/>
    <w:rsid w:val="00000BF8"/>
    <w:rsid w:val="000217EE"/>
    <w:rsid w:val="000407AE"/>
    <w:rsid w:val="00083076"/>
    <w:rsid w:val="00130A83"/>
    <w:rsid w:val="00170884"/>
    <w:rsid w:val="00177DDD"/>
    <w:rsid w:val="0018035B"/>
    <w:rsid w:val="00184428"/>
    <w:rsid w:val="001B36B0"/>
    <w:rsid w:val="001F5905"/>
    <w:rsid w:val="0021139C"/>
    <w:rsid w:val="00237143"/>
    <w:rsid w:val="002844AC"/>
    <w:rsid w:val="00285D8B"/>
    <w:rsid w:val="002B2088"/>
    <w:rsid w:val="002C680B"/>
    <w:rsid w:val="002D38FB"/>
    <w:rsid w:val="002E50B5"/>
    <w:rsid w:val="00322708"/>
    <w:rsid w:val="00333D89"/>
    <w:rsid w:val="0037481A"/>
    <w:rsid w:val="00385AB6"/>
    <w:rsid w:val="00390256"/>
    <w:rsid w:val="003E4042"/>
    <w:rsid w:val="00517018"/>
    <w:rsid w:val="00536CA2"/>
    <w:rsid w:val="005428AA"/>
    <w:rsid w:val="00580676"/>
    <w:rsid w:val="00581843"/>
    <w:rsid w:val="005A0A2C"/>
    <w:rsid w:val="005A2AE8"/>
    <w:rsid w:val="005C455A"/>
    <w:rsid w:val="005C5C36"/>
    <w:rsid w:val="00633F79"/>
    <w:rsid w:val="00661C11"/>
    <w:rsid w:val="00675FFE"/>
    <w:rsid w:val="00692D9A"/>
    <w:rsid w:val="006966D4"/>
    <w:rsid w:val="006A246D"/>
    <w:rsid w:val="006C0926"/>
    <w:rsid w:val="006D65E6"/>
    <w:rsid w:val="00726AB5"/>
    <w:rsid w:val="007502AF"/>
    <w:rsid w:val="007B72CB"/>
    <w:rsid w:val="008027A0"/>
    <w:rsid w:val="0081021E"/>
    <w:rsid w:val="0086089B"/>
    <w:rsid w:val="00962E22"/>
    <w:rsid w:val="009E02A3"/>
    <w:rsid w:val="00A20F0E"/>
    <w:rsid w:val="00A2536E"/>
    <w:rsid w:val="00A53526"/>
    <w:rsid w:val="00A80916"/>
    <w:rsid w:val="00AB17A7"/>
    <w:rsid w:val="00B135B4"/>
    <w:rsid w:val="00B67E5E"/>
    <w:rsid w:val="00B86F09"/>
    <w:rsid w:val="00B97D40"/>
    <w:rsid w:val="00C378A5"/>
    <w:rsid w:val="00C46550"/>
    <w:rsid w:val="00CB4858"/>
    <w:rsid w:val="00D514DA"/>
    <w:rsid w:val="00EC281D"/>
    <w:rsid w:val="00F03783"/>
    <w:rsid w:val="00F9250D"/>
    <w:rsid w:val="00FB0231"/>
    <w:rsid w:val="00FC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83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6AB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26AB5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83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08307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0830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rsid w:val="00000BF8"/>
    <w:pPr>
      <w:spacing w:after="0" w:line="240" w:lineRule="auto"/>
    </w:pPr>
    <w:rPr>
      <w:rFonts w:ascii="Times New Roman" w:eastAsia="SimSun" w:hAnsi="Times New Roman"/>
      <w:sz w:val="28"/>
      <w:szCs w:val="20"/>
      <w:lang w:eastAsia="ru-RU"/>
    </w:rPr>
  </w:style>
  <w:style w:type="paragraph" w:styleId="a6">
    <w:name w:val="footer"/>
    <w:basedOn w:val="a"/>
    <w:rsid w:val="00A5352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3526"/>
  </w:style>
  <w:style w:type="paragraph" w:styleId="a8">
    <w:name w:val="header"/>
    <w:basedOn w:val="a"/>
    <w:link w:val="a9"/>
    <w:uiPriority w:val="99"/>
    <w:unhideWhenUsed/>
    <w:rsid w:val="0018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035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83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6AB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26AB5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83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08307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0830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rsid w:val="00000BF8"/>
    <w:pPr>
      <w:spacing w:after="0" w:line="240" w:lineRule="auto"/>
    </w:pPr>
    <w:rPr>
      <w:rFonts w:ascii="Times New Roman" w:eastAsia="SimSun" w:hAnsi="Times New Roman"/>
      <w:sz w:val="28"/>
      <w:szCs w:val="20"/>
      <w:lang w:eastAsia="ru-RU"/>
    </w:rPr>
  </w:style>
  <w:style w:type="paragraph" w:styleId="a6">
    <w:name w:val="footer"/>
    <w:basedOn w:val="a"/>
    <w:rsid w:val="00A5352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3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9962</CharactersWithSpaces>
  <SharedDoc>false</SharedDoc>
  <HLinks>
    <vt:vector size="6" baseType="variant">
      <vt:variant>
        <vt:i4>720965</vt:i4>
      </vt:variant>
      <vt:variant>
        <vt:i4>0</vt:i4>
      </vt:variant>
      <vt:variant>
        <vt:i4>0</vt:i4>
      </vt:variant>
      <vt:variant>
        <vt:i4>5</vt:i4>
      </vt:variant>
      <vt:variant>
        <vt:lpwstr>http://www.astroolymp.ru/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 Чукальская</dc:creator>
  <cp:lastModifiedBy>agv</cp:lastModifiedBy>
  <cp:revision>14</cp:revision>
  <dcterms:created xsi:type="dcterms:W3CDTF">2018-10-18T14:07:00Z</dcterms:created>
  <dcterms:modified xsi:type="dcterms:W3CDTF">2020-10-08T01:41:00Z</dcterms:modified>
</cp:coreProperties>
</file>